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9B82" w14:textId="43CFC4E2" w:rsidR="00E45EA0" w:rsidRPr="000327FB" w:rsidRDefault="00E45EA0" w:rsidP="00757ECA">
      <w:pPr>
        <w:rPr>
          <w:rFonts w:ascii="Algerian" w:hAnsi="Algerian" w:cs="Arial"/>
          <w:b/>
          <w:sz w:val="16"/>
          <w:szCs w:val="16"/>
        </w:rPr>
      </w:pPr>
    </w:p>
    <w:p w14:paraId="623EDDB2" w14:textId="09441E83" w:rsidR="00D137EC" w:rsidRDefault="00394984" w:rsidP="00E23DEB">
      <w:pPr>
        <w:jc w:val="center"/>
        <w:rPr>
          <w:rFonts w:ascii="Algerian" w:hAnsi="Algerian" w:cs="Arial"/>
          <w:b/>
          <w:sz w:val="44"/>
          <w:szCs w:val="44"/>
        </w:rPr>
      </w:pPr>
      <w:r w:rsidRPr="0086528A">
        <w:rPr>
          <w:rFonts w:ascii="Algerian" w:hAnsi="Algerian" w:cs="Arial"/>
          <w:b/>
          <w:sz w:val="44"/>
          <w:szCs w:val="44"/>
        </w:rPr>
        <w:t>ST. LUKE’S ANGLICAN CHURCH</w:t>
      </w:r>
    </w:p>
    <w:p w14:paraId="15532ACF" w14:textId="77777777" w:rsidR="000327FB" w:rsidRPr="000327FB" w:rsidRDefault="000327FB" w:rsidP="00E23DEB">
      <w:pPr>
        <w:jc w:val="center"/>
        <w:rPr>
          <w:rFonts w:ascii="Algerian" w:hAnsi="Algerian" w:cs="Arial"/>
          <w:b/>
          <w:sz w:val="16"/>
          <w:szCs w:val="16"/>
        </w:rPr>
      </w:pPr>
    </w:p>
    <w:p w14:paraId="6F240840" w14:textId="77777777" w:rsidR="003267F2" w:rsidRPr="00D95453" w:rsidRDefault="003267F2" w:rsidP="003267F2">
      <w:pPr>
        <w:jc w:val="center"/>
        <w:rPr>
          <w:rFonts w:ascii="Brush Script MT" w:hAnsi="Brush Script MT" w:cs="Times New Roman"/>
          <w:b/>
          <w:sz w:val="96"/>
          <w:szCs w:val="96"/>
        </w:rPr>
      </w:pPr>
      <w:r w:rsidRPr="00D95453">
        <w:rPr>
          <w:rFonts w:ascii="Brush Script MT" w:hAnsi="Brush Script MT" w:cs="Times New Roman"/>
          <w:b/>
          <w:sz w:val="96"/>
          <w:szCs w:val="96"/>
        </w:rPr>
        <w:t>Happy Easter</w:t>
      </w:r>
    </w:p>
    <w:p w14:paraId="236DD346" w14:textId="72E1CB37" w:rsidR="00E23DEB" w:rsidRDefault="005C4BD0" w:rsidP="00E23DEB">
      <w:pPr>
        <w:jc w:val="center"/>
        <w:rPr>
          <w:rFonts w:ascii="Algerian" w:hAnsi="Algerian" w:cs="Arial"/>
          <w:b/>
          <w:sz w:val="44"/>
          <w:szCs w:val="44"/>
        </w:rPr>
      </w:pPr>
      <w:r>
        <w:rPr>
          <w:noProof/>
        </w:rPr>
        <w:drawing>
          <wp:inline distT="0" distB="0" distL="0" distR="0" wp14:anchorId="5B3DF5FD" wp14:editId="0D05CDD5">
            <wp:extent cx="4623999" cy="28194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2154" cy="2830470"/>
                    </a:xfrm>
                    <a:prstGeom prst="rect">
                      <a:avLst/>
                    </a:prstGeom>
                    <a:noFill/>
                    <a:ln>
                      <a:noFill/>
                    </a:ln>
                  </pic:spPr>
                </pic:pic>
              </a:graphicData>
            </a:graphic>
          </wp:inline>
        </w:drawing>
      </w:r>
    </w:p>
    <w:p w14:paraId="699CB143" w14:textId="0C14EC83" w:rsidR="00D137EC" w:rsidRDefault="00D137EC" w:rsidP="0041551C">
      <w:pPr>
        <w:rPr>
          <w:rFonts w:ascii="Arial" w:hAnsi="Arial" w:cs="Arial"/>
          <w:b/>
          <w:i/>
          <w:sz w:val="44"/>
          <w:szCs w:val="44"/>
        </w:rPr>
      </w:pPr>
    </w:p>
    <w:p w14:paraId="2BB37EAD" w14:textId="70221663" w:rsidR="00B3681E" w:rsidRPr="00E25FC0" w:rsidRDefault="003267F2" w:rsidP="00B3681E">
      <w:pPr>
        <w:jc w:val="center"/>
        <w:rPr>
          <w:rFonts w:ascii="Arial" w:hAnsi="Arial" w:cs="Arial"/>
          <w:b/>
          <w:i/>
          <w:sz w:val="44"/>
          <w:szCs w:val="44"/>
        </w:rPr>
      </w:pPr>
      <w:r>
        <w:rPr>
          <w:rFonts w:ascii="Arial" w:hAnsi="Arial" w:cs="Arial"/>
          <w:b/>
          <w:i/>
          <w:sz w:val="44"/>
          <w:szCs w:val="44"/>
        </w:rPr>
        <w:t xml:space="preserve">Easter </w:t>
      </w:r>
      <w:r w:rsidR="005C4BD0">
        <w:rPr>
          <w:rFonts w:ascii="Arial" w:hAnsi="Arial" w:cs="Arial"/>
          <w:b/>
          <w:i/>
          <w:sz w:val="44"/>
          <w:szCs w:val="44"/>
        </w:rPr>
        <w:t xml:space="preserve">Sunday </w:t>
      </w:r>
      <w:r w:rsidR="00377F4C" w:rsidRPr="00E25FC0">
        <w:rPr>
          <w:rFonts w:ascii="Arial" w:hAnsi="Arial" w:cs="Arial"/>
          <w:b/>
          <w:i/>
          <w:sz w:val="44"/>
          <w:szCs w:val="44"/>
        </w:rPr>
        <w:t>Service</w:t>
      </w:r>
    </w:p>
    <w:p w14:paraId="0FE880DD" w14:textId="77777777" w:rsidR="00B3681E" w:rsidRDefault="00B3681E" w:rsidP="000D5909">
      <w:pPr>
        <w:rPr>
          <w:rFonts w:ascii="Arial" w:hAnsi="Arial" w:cs="Arial"/>
          <w:b/>
        </w:rPr>
      </w:pPr>
    </w:p>
    <w:p w14:paraId="749504DD" w14:textId="51BB451A" w:rsidR="00394984" w:rsidRDefault="00D137EC" w:rsidP="00760077">
      <w:pPr>
        <w:jc w:val="center"/>
        <w:rPr>
          <w:rFonts w:ascii="Arial" w:hAnsi="Arial" w:cs="Arial"/>
          <w:b/>
        </w:rPr>
      </w:pPr>
      <w:r>
        <w:rPr>
          <w:rFonts w:ascii="Arial" w:hAnsi="Arial" w:cs="Arial"/>
          <w:b/>
        </w:rPr>
        <w:t>April</w:t>
      </w:r>
      <w:r w:rsidR="003267F2">
        <w:rPr>
          <w:rFonts w:ascii="Arial" w:hAnsi="Arial" w:cs="Arial"/>
          <w:b/>
        </w:rPr>
        <w:t xml:space="preserve"> 4</w:t>
      </w:r>
      <w:r w:rsidR="00554F64">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p>
    <w:p w14:paraId="1A9AC6FA" w14:textId="753F88D0" w:rsidR="0041551C" w:rsidRPr="001358A2" w:rsidRDefault="0041551C" w:rsidP="00760077">
      <w:pPr>
        <w:jc w:val="center"/>
        <w:rPr>
          <w:rFonts w:ascii="Arial" w:hAnsi="Arial" w:cs="Arial"/>
          <w:b/>
        </w:rPr>
      </w:pPr>
      <w:r>
        <w:rPr>
          <w:rFonts w:ascii="Arial" w:hAnsi="Arial" w:cs="Arial"/>
          <w:b/>
        </w:rPr>
        <w:t>At the Church</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F2021E"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084A2BCE" w14:textId="0AFE5494" w:rsidR="002675D4" w:rsidRDefault="00757ECA" w:rsidP="00757ECA">
      <w:pPr>
        <w:rPr>
          <w:rFonts w:ascii="Arial" w:hAnsi="Arial" w:cs="Arial"/>
          <w:b/>
          <w:bCs/>
          <w:sz w:val="22"/>
          <w:szCs w:val="22"/>
        </w:rPr>
      </w:pPr>
      <w:r>
        <w:rPr>
          <w:rFonts w:ascii="Arial" w:hAnsi="Arial" w:cs="Arial"/>
          <w:b/>
          <w:bCs/>
          <w:sz w:val="22"/>
          <w:szCs w:val="22"/>
        </w:rPr>
        <w:t xml:space="preserve">                        Website: </w:t>
      </w:r>
      <w:r w:rsidRPr="00757ECA">
        <w:rPr>
          <w:rFonts w:ascii="Arial" w:hAnsi="Arial" w:cs="Arial"/>
          <w:b/>
          <w:bCs/>
          <w:sz w:val="22"/>
          <w:szCs w:val="22"/>
        </w:rPr>
        <w:t>http://www.stlukesgp.ca</w:t>
      </w:r>
    </w:p>
    <w:p w14:paraId="76B0C3B2" w14:textId="15DCCE1D" w:rsidR="003267F2" w:rsidRPr="003267F2" w:rsidRDefault="000D5909" w:rsidP="003267F2">
      <w:pPr>
        <w:spacing w:before="100" w:beforeAutospacing="1" w:after="100" w:afterAutospacing="1"/>
        <w:rPr>
          <w:rFonts w:ascii="Calibri" w:eastAsia="Times New Roman" w:hAnsi="Calibri" w:cs="Times New Roman"/>
          <w:color w:val="000000"/>
          <w:sz w:val="22"/>
          <w:szCs w:val="22"/>
          <w:lang w:val="en-CA" w:eastAsia="en-CA"/>
        </w:rPr>
      </w:pPr>
      <w:r w:rsidRPr="00E23DEB">
        <w:rPr>
          <w:rFonts w:ascii="Arial" w:hAnsi="Arial" w:cs="Arial"/>
          <w:b/>
          <w:bCs/>
          <w:sz w:val="22"/>
          <w:szCs w:val="22"/>
        </w:rPr>
        <w:t>Readings:</w:t>
      </w:r>
      <w:r w:rsidR="00D137EC" w:rsidRPr="003267F2">
        <w:rPr>
          <w:rFonts w:ascii="Arial" w:hAnsi="Arial" w:cs="Arial"/>
          <w:b/>
          <w:bCs/>
          <w:sz w:val="22"/>
          <w:szCs w:val="22"/>
        </w:rPr>
        <w:t xml:space="preserve"> </w:t>
      </w:r>
      <w:hyperlink r:id="rId11" w:anchor="hebrew_oth_reading" w:history="1">
        <w:r w:rsidR="003267F2" w:rsidRPr="003267F2">
          <w:rPr>
            <w:rFonts w:ascii="Arial" w:eastAsia="Times New Roman" w:hAnsi="Arial" w:cs="Arial"/>
            <w:b/>
            <w:bCs/>
            <w:sz w:val="22"/>
            <w:szCs w:val="22"/>
            <w:u w:val="single"/>
            <w:lang w:val="en-CA" w:eastAsia="en-CA"/>
          </w:rPr>
          <w:t>Isaiah 25:6-9</w:t>
        </w:r>
      </w:hyperlink>
      <w:r w:rsidR="003267F2" w:rsidRPr="003267F2">
        <w:rPr>
          <w:rFonts w:ascii="Arial" w:eastAsia="Times New Roman" w:hAnsi="Arial" w:cs="Arial"/>
          <w:b/>
          <w:bCs/>
          <w:sz w:val="22"/>
          <w:szCs w:val="22"/>
          <w:lang w:val="en-CA" w:eastAsia="en-CA"/>
        </w:rPr>
        <w:t>  </w:t>
      </w:r>
      <w:r w:rsidR="003267F2" w:rsidRPr="003267F2">
        <w:rPr>
          <w:rFonts w:ascii="Calibri" w:eastAsia="Times New Roman" w:hAnsi="Calibri" w:cs="Times New Roman"/>
          <w:sz w:val="22"/>
          <w:szCs w:val="22"/>
          <w:lang w:val="en-CA" w:eastAsia="en-CA"/>
        </w:rPr>
        <w:t> </w:t>
      </w:r>
      <w:r w:rsidR="003267F2">
        <w:rPr>
          <w:rFonts w:ascii="Calibri" w:eastAsia="Times New Roman" w:hAnsi="Calibri" w:cs="Times New Roman"/>
          <w:color w:val="000000"/>
          <w:sz w:val="22"/>
          <w:szCs w:val="22"/>
          <w:lang w:val="en-CA" w:eastAsia="en-CA"/>
        </w:rPr>
        <w:t xml:space="preserve">            </w:t>
      </w:r>
      <w:hyperlink r:id="rId12" w:anchor="psalm_reading" w:history="1">
        <w:r w:rsidR="003267F2" w:rsidRPr="003267F2">
          <w:rPr>
            <w:rFonts w:ascii="Arial" w:eastAsia="Times New Roman" w:hAnsi="Arial" w:cs="Arial"/>
            <w:b/>
            <w:bCs/>
            <w:sz w:val="22"/>
            <w:szCs w:val="22"/>
            <w:u w:val="single"/>
            <w:lang w:val="en-CA" w:eastAsia="en-CA"/>
          </w:rPr>
          <w:t>Psalm 118:1-2, 14-24</w:t>
        </w:r>
      </w:hyperlink>
      <w:r w:rsidR="003267F2" w:rsidRPr="003267F2">
        <w:rPr>
          <w:rFonts w:ascii="Calibri" w:eastAsia="Times New Roman" w:hAnsi="Calibri" w:cs="Times New Roman"/>
          <w:sz w:val="22"/>
          <w:szCs w:val="22"/>
          <w:lang w:val="en-CA" w:eastAsia="en-CA"/>
        </w:rPr>
        <w:t>  </w:t>
      </w:r>
    </w:p>
    <w:p w14:paraId="2ABEF207" w14:textId="49B60B61" w:rsidR="003267F2" w:rsidRPr="003267F2" w:rsidRDefault="003267F2" w:rsidP="005C4BD0">
      <w:pPr>
        <w:ind w:left="720"/>
        <w:rPr>
          <w:rFonts w:ascii="Arial" w:eastAsia="Times New Roman" w:hAnsi="Arial" w:cs="Arial"/>
          <w:b/>
          <w:bCs/>
          <w:sz w:val="22"/>
          <w:szCs w:val="22"/>
          <w:lang w:val="en-CA" w:eastAsia="en-CA"/>
        </w:rPr>
      </w:pPr>
      <w:r w:rsidRPr="005C4BD0">
        <w:rPr>
          <w:rFonts w:ascii="Arial" w:eastAsia="Times New Roman" w:hAnsi="Arial" w:cs="Arial"/>
          <w:b/>
          <w:bCs/>
          <w:sz w:val="22"/>
          <w:szCs w:val="22"/>
          <w:lang w:val="en-CA" w:eastAsia="en-CA"/>
        </w:rPr>
        <w:t xml:space="preserve">       </w:t>
      </w:r>
      <w:hyperlink r:id="rId13" w:anchor="epistle_oth_reading" w:history="1">
        <w:r w:rsidRPr="003267F2">
          <w:rPr>
            <w:rFonts w:ascii="Arial" w:eastAsia="Times New Roman" w:hAnsi="Arial" w:cs="Arial"/>
            <w:b/>
            <w:bCs/>
            <w:sz w:val="22"/>
            <w:szCs w:val="22"/>
            <w:u w:val="single"/>
            <w:lang w:val="en-CA" w:eastAsia="en-CA"/>
          </w:rPr>
          <w:t>Acts 10:34-43</w:t>
        </w:r>
      </w:hyperlink>
      <w:r w:rsidRPr="003267F2">
        <w:rPr>
          <w:rFonts w:ascii="Arial" w:eastAsia="Times New Roman" w:hAnsi="Arial" w:cs="Arial"/>
          <w:b/>
          <w:bCs/>
          <w:sz w:val="22"/>
          <w:szCs w:val="22"/>
          <w:lang w:val="en-CA" w:eastAsia="en-CA"/>
        </w:rPr>
        <w:t>  </w:t>
      </w:r>
      <w:r w:rsidR="005C4BD0">
        <w:rPr>
          <w:rFonts w:ascii="Arial" w:eastAsia="Times New Roman" w:hAnsi="Arial" w:cs="Arial"/>
          <w:b/>
          <w:bCs/>
          <w:sz w:val="22"/>
          <w:szCs w:val="22"/>
          <w:lang w:val="en-CA" w:eastAsia="en-CA"/>
        </w:rPr>
        <w:t xml:space="preserve">        </w:t>
      </w:r>
      <w:hyperlink r:id="rId14" w:anchor="gospel_reading" w:history="1">
        <w:r w:rsidRPr="003267F2">
          <w:rPr>
            <w:rFonts w:ascii="Arial" w:eastAsia="Times New Roman" w:hAnsi="Arial" w:cs="Arial"/>
            <w:b/>
            <w:bCs/>
            <w:sz w:val="22"/>
            <w:szCs w:val="22"/>
            <w:u w:val="single"/>
            <w:lang w:val="en-CA" w:eastAsia="en-CA"/>
          </w:rPr>
          <w:t>John 20:1-18</w:t>
        </w:r>
      </w:hyperlink>
      <w:r w:rsidRPr="003267F2">
        <w:rPr>
          <w:rFonts w:ascii="Calibri" w:eastAsia="Times New Roman" w:hAnsi="Calibri" w:cs="Times New Roman"/>
          <w:i/>
          <w:iCs/>
          <w:sz w:val="22"/>
          <w:szCs w:val="22"/>
          <w:lang w:val="en-CA" w:eastAsia="en-CA"/>
        </w:rPr>
        <w:t> </w:t>
      </w:r>
      <w:r w:rsidR="005C4BD0" w:rsidRPr="005C4BD0">
        <w:rPr>
          <w:rFonts w:ascii="Arial" w:eastAsia="Times New Roman" w:hAnsi="Arial" w:cs="Arial"/>
          <w:b/>
          <w:bCs/>
          <w:sz w:val="22"/>
          <w:szCs w:val="22"/>
          <w:lang w:val="en-CA" w:eastAsia="en-CA"/>
        </w:rPr>
        <w:t xml:space="preserve"> </w:t>
      </w:r>
    </w:p>
    <w:p w14:paraId="4B4CD56D" w14:textId="77777777" w:rsidR="005C4BD0" w:rsidRDefault="005C4BD0" w:rsidP="005C4BD0">
      <w:pPr>
        <w:pStyle w:val="NoSpacing"/>
        <w:rPr>
          <w:rFonts w:ascii="Arial" w:hAnsi="Arial" w:cs="Arial"/>
          <w:b/>
          <w:sz w:val="28"/>
          <w:szCs w:val="28"/>
        </w:rPr>
      </w:pPr>
      <w:bookmarkStart w:id="0" w:name="_Hlk59279786"/>
    </w:p>
    <w:p w14:paraId="16270735" w14:textId="61B922A1" w:rsidR="0041551C" w:rsidRDefault="005C4BD0" w:rsidP="00096112">
      <w:pPr>
        <w:pStyle w:val="NoSpacing"/>
        <w:jc w:val="center"/>
        <w:rPr>
          <w:rFonts w:ascii="Arial" w:hAnsi="Arial" w:cs="Arial"/>
          <w:b/>
          <w:sz w:val="28"/>
          <w:szCs w:val="28"/>
        </w:rPr>
      </w:pPr>
      <w:r>
        <w:rPr>
          <w:noProof/>
        </w:rPr>
        <w:drawing>
          <wp:inline distT="0" distB="0" distL="0" distR="0" wp14:anchorId="167269E9" wp14:editId="39094936">
            <wp:extent cx="4623030" cy="188976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7060" cy="1891407"/>
                    </a:xfrm>
                    <a:prstGeom prst="rect">
                      <a:avLst/>
                    </a:prstGeom>
                    <a:noFill/>
                    <a:ln>
                      <a:noFill/>
                    </a:ln>
                  </pic:spPr>
                </pic:pic>
              </a:graphicData>
            </a:graphic>
          </wp:inline>
        </w:drawing>
      </w:r>
    </w:p>
    <w:p w14:paraId="0D8DC721" w14:textId="77777777" w:rsidR="005C4BD0" w:rsidRDefault="005C4BD0" w:rsidP="00096112">
      <w:pPr>
        <w:pStyle w:val="NoSpacing"/>
        <w:jc w:val="center"/>
        <w:rPr>
          <w:rFonts w:ascii="Arial" w:hAnsi="Arial" w:cs="Arial"/>
          <w:b/>
          <w:sz w:val="28"/>
          <w:szCs w:val="28"/>
        </w:rPr>
      </w:pPr>
    </w:p>
    <w:p w14:paraId="324652FE" w14:textId="5DA4924F" w:rsidR="006040E5" w:rsidRPr="00CB0F57" w:rsidRDefault="006040E5" w:rsidP="00096112">
      <w:pPr>
        <w:pStyle w:val="NoSpacing"/>
        <w:jc w:val="center"/>
        <w:rPr>
          <w:rFonts w:ascii="Arial" w:hAnsi="Arial" w:cs="Arial"/>
          <w:b/>
          <w:sz w:val="28"/>
          <w:szCs w:val="28"/>
        </w:rPr>
      </w:pPr>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70A881E0"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5C4BD0" w:rsidRPr="005C4BD0">
        <w:rPr>
          <w:rFonts w:ascii="Source Sans Pro" w:eastAsiaTheme="minorEastAsia" w:hAnsi="Source Sans Pro" w:cstheme="minorBidi"/>
          <w:b/>
          <w:bCs/>
          <w:color w:val="414148"/>
          <w:sz w:val="26"/>
          <w:szCs w:val="26"/>
          <w:shd w:val="clear" w:color="auto" w:fill="FFFFFF"/>
        </w:rPr>
        <w:t xml:space="preserve"> </w:t>
      </w:r>
      <w:r w:rsidR="005C4BD0" w:rsidRPr="005C4BD0">
        <w:rPr>
          <w:rFonts w:ascii="Arial" w:hAnsi="Arial" w:cs="Arial"/>
          <w:b/>
          <w:bCs/>
          <w:sz w:val="22"/>
          <w:szCs w:val="22"/>
        </w:rPr>
        <w:t xml:space="preserve">Pray for the peace of Jerusalem. Council of the North, Diocese of the Arctic, Bishop David Parsons, Suffragan Bishops Annie Ittoshat, Lucy Netser and Joey Royal, clergy and people, the Arthur Turner Training School in Pangnirtung, the Cathedral parish of St. Jude, Iqaluit and the Synod office staff in Yellowknife. Archbishop Linda Nicholls, Anglican Church of Canada. Ecclesiastical Province of Canada, Archbishop David Edwards, the Provincial </w:t>
      </w:r>
      <w:r w:rsidR="00757ECA" w:rsidRPr="005C4BD0">
        <w:rPr>
          <w:rFonts w:ascii="Arial" w:hAnsi="Arial" w:cs="Arial"/>
          <w:b/>
          <w:bCs/>
          <w:sz w:val="22"/>
          <w:szCs w:val="22"/>
        </w:rPr>
        <w:t>Council,</w:t>
      </w:r>
      <w:r w:rsidR="005C4BD0" w:rsidRPr="005C4BD0">
        <w:rPr>
          <w:rFonts w:ascii="Arial" w:hAnsi="Arial" w:cs="Arial"/>
          <w:b/>
          <w:bCs/>
          <w:sz w:val="22"/>
          <w:szCs w:val="22"/>
        </w:rPr>
        <w:t xml:space="preserve"> and preparations for the upcoming Provincial Synod. </w:t>
      </w:r>
      <w:r w:rsidR="00DE4186" w:rsidRPr="00DE4186">
        <w:rPr>
          <w:rFonts w:ascii="Arial" w:hAnsi="Arial" w:cs="Arial"/>
          <w:b/>
          <w:sz w:val="22"/>
          <w:szCs w:val="22"/>
        </w:rPr>
        <w:t xml:space="preserve"> </w:t>
      </w:r>
    </w:p>
    <w:p w14:paraId="7DE3F6D1" w14:textId="77777777" w:rsidR="00777EF7" w:rsidRPr="00777EF7" w:rsidRDefault="006040E5" w:rsidP="00777EF7">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79A93A00" w:rsidR="00C51DEF" w:rsidRPr="00FB2749" w:rsidRDefault="006040E5" w:rsidP="00FB2749">
      <w:pPr>
        <w:pStyle w:val="NoSpacing"/>
        <w:numPr>
          <w:ilvl w:val="0"/>
          <w:numId w:val="6"/>
        </w:numPr>
        <w:ind w:left="270" w:hanging="270"/>
        <w:rPr>
          <w:rFonts w:ascii="Arial" w:hAnsi="Arial" w:cs="Arial"/>
          <w:sz w:val="22"/>
          <w:szCs w:val="22"/>
        </w:rPr>
      </w:pPr>
      <w:r w:rsidRPr="00777EF7">
        <w:rPr>
          <w:rStyle w:val="Strong"/>
          <w:rFonts w:ascii="Arial" w:hAnsi="Arial" w:cs="Arial"/>
          <w:iCs/>
          <w:sz w:val="22"/>
          <w:szCs w:val="22"/>
          <w:bdr w:val="none" w:sz="0" w:space="0" w:color="auto" w:frame="1"/>
          <w:shd w:val="clear" w:color="auto" w:fill="FFFFFF"/>
        </w:rPr>
        <w:t>Fredericton, Arch</w:t>
      </w:r>
      <w:r w:rsidRPr="00777EF7">
        <w:rPr>
          <w:rFonts w:ascii="Arial" w:hAnsi="Arial" w:cs="Arial"/>
          <w:b/>
          <w:bCs/>
          <w:sz w:val="22"/>
          <w:szCs w:val="22"/>
        </w:rPr>
        <w:t>bishop David Edwards</w:t>
      </w:r>
      <w:r w:rsidRPr="00777EF7">
        <w:rPr>
          <w:rFonts w:ascii="Arial" w:hAnsi="Arial" w:cs="Arial"/>
          <w:sz w:val="22"/>
          <w:szCs w:val="22"/>
        </w:rPr>
        <w:t xml:space="preserve">, retired Bishops Claude, William and George, and their families. </w:t>
      </w:r>
      <w:r w:rsidRPr="00777EF7">
        <w:rPr>
          <w:rFonts w:ascii="Arial" w:hAnsi="Arial" w:cs="Arial"/>
          <w:b/>
          <w:sz w:val="22"/>
          <w:szCs w:val="22"/>
        </w:rPr>
        <w:t>Camp Medley and Camp Brookwood</w:t>
      </w:r>
      <w:r w:rsidRPr="00777EF7">
        <w:rPr>
          <w:rFonts w:ascii="Arial" w:hAnsi="Arial" w:cs="Arial"/>
          <w:sz w:val="22"/>
          <w:szCs w:val="22"/>
        </w:rPr>
        <w:t xml:space="preserve">, </w:t>
      </w:r>
      <w:r w:rsidRPr="00777EF7">
        <w:rPr>
          <w:rFonts w:ascii="Arial" w:hAnsi="Arial" w:cs="Arial"/>
          <w:b/>
          <w:sz w:val="22"/>
          <w:szCs w:val="22"/>
        </w:rPr>
        <w:t>Threshold Ministries,</w:t>
      </w:r>
      <w:r w:rsidRPr="00777EF7">
        <w:rPr>
          <w:rFonts w:ascii="Arial" w:hAnsi="Arial" w:cs="Arial"/>
          <w:sz w:val="22"/>
          <w:szCs w:val="22"/>
        </w:rPr>
        <w:t xml:space="preserve"> </w:t>
      </w:r>
      <w:r w:rsidRPr="00777EF7">
        <w:rPr>
          <w:rFonts w:ascii="Arial" w:hAnsi="Arial" w:cs="Arial"/>
          <w:b/>
          <w:bCs/>
          <w:sz w:val="22"/>
          <w:szCs w:val="22"/>
        </w:rPr>
        <w:t xml:space="preserve">The </w:t>
      </w:r>
      <w:r w:rsidRPr="00777EF7">
        <w:rPr>
          <w:rFonts w:ascii="Arial" w:hAnsi="Arial" w:cs="Arial"/>
          <w:b/>
          <w:sz w:val="22"/>
          <w:szCs w:val="22"/>
        </w:rPr>
        <w:t>Anglican Diocese of Yukon:</w:t>
      </w:r>
      <w:r w:rsidRPr="00777EF7">
        <w:rPr>
          <w:rFonts w:ascii="Arial" w:eastAsiaTheme="minorEastAsia" w:hAnsi="Arial" w:cs="Arial"/>
          <w:sz w:val="22"/>
          <w:szCs w:val="22"/>
        </w:rPr>
        <w:t xml:space="preserve"> </w:t>
      </w:r>
      <w:r w:rsidRPr="00777EF7">
        <w:rPr>
          <w:rFonts w:ascii="Arial" w:hAnsi="Arial" w:cs="Arial"/>
          <w:sz w:val="22"/>
          <w:szCs w:val="22"/>
        </w:rPr>
        <w:t>our retired clergy, and our fellow Anglicans</w:t>
      </w:r>
      <w:r w:rsidRPr="00777EF7">
        <w:rPr>
          <w:rFonts w:ascii="Arial" w:hAnsi="Arial" w:cs="Arial"/>
          <w:b/>
          <w:bCs/>
          <w:sz w:val="22"/>
          <w:szCs w:val="22"/>
        </w:rPr>
        <w:t>:</w:t>
      </w:r>
      <w:bookmarkStart w:id="3" w:name="_Hlk12014121"/>
      <w:r w:rsidR="00FB2749" w:rsidRPr="00FB2749">
        <w:rPr>
          <w:rFonts w:ascii="Source Sans Pro" w:eastAsiaTheme="minorEastAsia" w:hAnsi="Source Sans Pro" w:cstheme="minorBidi"/>
          <w:color w:val="414148"/>
          <w:sz w:val="26"/>
          <w:szCs w:val="26"/>
          <w:shd w:val="clear" w:color="auto" w:fill="FFFFFF"/>
        </w:rPr>
        <w:t xml:space="preserve"> </w:t>
      </w:r>
      <w:r w:rsidR="00FB2749" w:rsidRPr="00FB2749">
        <w:rPr>
          <w:rFonts w:ascii="Arial" w:hAnsi="Arial" w:cs="Arial"/>
          <w:b/>
          <w:bCs/>
          <w:sz w:val="22"/>
          <w:szCs w:val="22"/>
        </w:rPr>
        <w:t xml:space="preserve">Douglas and Nashwaaksis, </w:t>
      </w:r>
      <w:r w:rsidR="00FB2749" w:rsidRPr="00FB2749">
        <w:rPr>
          <w:rFonts w:ascii="Arial" w:hAnsi="Arial" w:cs="Arial"/>
          <w:sz w:val="22"/>
          <w:szCs w:val="22"/>
        </w:rPr>
        <w:t>the Rev. Paul Ranson</w:t>
      </w:r>
      <w:bookmarkStart w:id="4" w:name="_Hlk18063233"/>
      <w:bookmarkEnd w:id="3"/>
      <w:r w:rsidR="00A426C8" w:rsidRPr="00D137EC">
        <w:rPr>
          <w:rFonts w:ascii="Arial" w:hAnsi="Arial" w:cs="Arial"/>
          <w:sz w:val="22"/>
          <w:szCs w:val="22"/>
        </w:rPr>
        <w:t>;</w:t>
      </w:r>
      <w:r w:rsidR="00D16D3B" w:rsidRPr="00777EF7">
        <w:rPr>
          <w:rFonts w:ascii="Arial" w:hAnsi="Arial" w:cs="Arial"/>
          <w:sz w:val="22"/>
          <w:szCs w:val="22"/>
        </w:rPr>
        <w:t xml:space="preserve"> </w:t>
      </w:r>
      <w:bookmarkStart w:id="5" w:name="_Hlk517866"/>
      <w:bookmarkStart w:id="6" w:name="_Hlk15637359"/>
      <w:r w:rsidR="00FB2749" w:rsidRPr="00FB2749">
        <w:rPr>
          <w:rFonts w:ascii="Arial" w:hAnsi="Arial" w:cs="Arial"/>
          <w:b/>
          <w:bCs/>
          <w:sz w:val="22"/>
          <w:szCs w:val="22"/>
        </w:rPr>
        <w:t>Hammond River</w:t>
      </w:r>
      <w:r w:rsidR="00FB2749">
        <w:rPr>
          <w:rFonts w:ascii="Arial" w:hAnsi="Arial" w:cs="Arial"/>
          <w:b/>
          <w:bCs/>
          <w:sz w:val="22"/>
          <w:szCs w:val="22"/>
        </w:rPr>
        <w:t>,</w:t>
      </w:r>
      <w:r w:rsidR="00FB2749" w:rsidRPr="00FB2749">
        <w:rPr>
          <w:rFonts w:ascii="Arial" w:hAnsi="Arial" w:cs="Arial"/>
          <w:sz w:val="22"/>
          <w:szCs w:val="22"/>
        </w:rPr>
        <w:t xml:space="preserve"> </w:t>
      </w:r>
      <w:r w:rsidR="00FB2749" w:rsidRPr="00FB2749">
        <w:rPr>
          <w:rFonts w:ascii="Arial" w:hAnsi="Arial" w:cs="Arial"/>
          <w:sz w:val="22"/>
          <w:szCs w:val="22"/>
        </w:rPr>
        <w:t>the Rev. Michael O’Hara</w:t>
      </w:r>
      <w:bookmarkEnd w:id="4"/>
      <w:bookmarkEnd w:id="5"/>
      <w:bookmarkEnd w:id="6"/>
      <w:r w:rsidR="00072667" w:rsidRPr="00FB2749">
        <w:rPr>
          <w:rFonts w:ascii="Arial" w:hAnsi="Arial" w:cs="Arial"/>
          <w:color w:val="333333"/>
          <w:sz w:val="22"/>
          <w:szCs w:val="22"/>
        </w:rPr>
        <w:t>;</w:t>
      </w:r>
      <w:r w:rsidR="00B6050A" w:rsidRPr="00FB2749">
        <w:rPr>
          <w:rFonts w:ascii="Arial" w:hAnsi="Arial" w:cs="Arial"/>
          <w:b/>
          <w:sz w:val="22"/>
          <w:szCs w:val="22"/>
        </w:rPr>
        <w:t xml:space="preserve"> </w:t>
      </w:r>
      <w:r w:rsidRPr="00FB2749">
        <w:rPr>
          <w:rFonts w:ascii="Arial" w:hAnsi="Arial" w:cs="Arial"/>
          <w:b/>
          <w:sz w:val="22"/>
          <w:szCs w:val="22"/>
        </w:rPr>
        <w:t xml:space="preserve">Gondola Point, </w:t>
      </w:r>
      <w:bookmarkStart w:id="7" w:name="_Hlk56504386"/>
      <w:r w:rsidRPr="00FB2749">
        <w:rPr>
          <w:rFonts w:ascii="Arial" w:hAnsi="Arial" w:cs="Arial"/>
          <w:sz w:val="22"/>
          <w:szCs w:val="22"/>
        </w:rPr>
        <w:t xml:space="preserve">the Rev. Rob Montgomery   </w:t>
      </w:r>
      <w:bookmarkStart w:id="8" w:name="_Hlk35599360"/>
      <w:bookmarkEnd w:id="7"/>
    </w:p>
    <w:p w14:paraId="227335BD" w14:textId="45037650"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9" w:name="_Hlk39928352"/>
      <w:bookmarkEnd w:id="8"/>
      <w:r w:rsidRPr="0054571F">
        <w:rPr>
          <w:rFonts w:ascii="Arial" w:hAnsi="Arial" w:cs="Arial"/>
          <w:b/>
          <w:sz w:val="22"/>
          <w:szCs w:val="22"/>
        </w:rPr>
        <w:t>:</w:t>
      </w:r>
      <w:r w:rsidR="00FB2749" w:rsidRPr="00FB2749">
        <w:rPr>
          <w:rFonts w:ascii="Arial" w:hAnsi="Arial" w:cs="Arial"/>
          <w:sz w:val="22"/>
          <w:szCs w:val="22"/>
        </w:rPr>
        <w:t xml:space="preserve"> </w:t>
      </w:r>
      <w:r w:rsidR="00FB2749" w:rsidRPr="00FB2749">
        <w:rPr>
          <w:rFonts w:ascii="Arial" w:hAnsi="Arial" w:cs="Arial"/>
          <w:sz w:val="22"/>
          <w:szCs w:val="22"/>
        </w:rPr>
        <w:t>Parish Breakfasts</w:t>
      </w:r>
      <w:r w:rsidR="00777EF7" w:rsidRPr="00777EF7">
        <w:rPr>
          <w:rFonts w:ascii="Arial" w:hAnsi="Arial" w:cs="Arial"/>
          <w:sz w:val="22"/>
          <w:szCs w:val="22"/>
        </w:rPr>
        <w:t xml:space="preserve"> </w:t>
      </w:r>
      <w:bookmarkEnd w:id="9"/>
      <w:r w:rsidR="0080056E">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FB2749">
        <w:rPr>
          <w:rFonts w:ascii="Arial" w:hAnsi="Arial" w:cs="Arial"/>
          <w:b/>
          <w:sz w:val="22"/>
          <w:szCs w:val="22"/>
        </w:rPr>
        <w:t xml:space="preserve"> </w:t>
      </w:r>
      <w:r w:rsidR="00FB2749" w:rsidRPr="00FB2749">
        <w:rPr>
          <w:rFonts w:ascii="Arial" w:hAnsi="Arial" w:cs="Arial"/>
          <w:bCs/>
          <w:sz w:val="22"/>
          <w:szCs w:val="22"/>
        </w:rPr>
        <w:t>David and</w:t>
      </w:r>
      <w:r w:rsidR="00FB2749">
        <w:rPr>
          <w:rFonts w:ascii="Arial" w:hAnsi="Arial" w:cs="Arial"/>
          <w:b/>
          <w:sz w:val="22"/>
          <w:szCs w:val="22"/>
        </w:rPr>
        <w:t xml:space="preserve"> </w:t>
      </w:r>
      <w:r w:rsidR="00FB2749">
        <w:rPr>
          <w:rFonts w:ascii="Arial" w:hAnsi="Arial" w:cs="Arial"/>
          <w:bCs/>
          <w:sz w:val="22"/>
          <w:szCs w:val="22"/>
        </w:rPr>
        <w:t>Carolyn MacLeod and their family</w:t>
      </w:r>
      <w:r w:rsidR="00DE4186">
        <w:rPr>
          <w:rFonts w:ascii="Arial" w:hAnsi="Arial" w:cs="Arial"/>
          <w:b/>
          <w:sz w:val="22"/>
          <w:szCs w:val="22"/>
        </w:rPr>
        <w:t xml:space="preserve"> </w:t>
      </w:r>
      <w:r w:rsidR="001D4242" w:rsidRPr="00CD3BB0">
        <w:rPr>
          <w:rFonts w:ascii="Arial" w:hAnsi="Arial" w:cs="Arial"/>
          <w:bCs/>
          <w:sz w:val="22"/>
          <w:szCs w:val="22"/>
        </w:rPr>
        <w:t xml:space="preserve"> </w:t>
      </w:r>
      <w:r w:rsidR="0080056E">
        <w:rPr>
          <w:rFonts w:ascii="Arial" w:hAnsi="Arial" w:cs="Arial"/>
          <w:bCs/>
          <w:sz w:val="22"/>
          <w:szCs w:val="22"/>
        </w:rPr>
        <w:t xml:space="preserve">           </w:t>
      </w:r>
      <w:r w:rsidRPr="0054571F">
        <w:rPr>
          <w:rFonts w:ascii="Arial" w:hAnsi="Arial" w:cs="Arial"/>
          <w:b/>
          <w:sz w:val="22"/>
          <w:szCs w:val="22"/>
        </w:rPr>
        <w:t xml:space="preserve">Parish </w:t>
      </w:r>
      <w:bookmarkStart w:id="10" w:name="_Hlk39928450"/>
      <w:r w:rsidR="00757ECA" w:rsidRPr="0054571F">
        <w:rPr>
          <w:rFonts w:ascii="Arial" w:hAnsi="Arial" w:cs="Arial"/>
          <w:b/>
          <w:sz w:val="22"/>
          <w:szCs w:val="22"/>
        </w:rPr>
        <w:t>Ministry:</w:t>
      </w:r>
      <w:r w:rsidR="00757ECA" w:rsidRPr="0080056E">
        <w:rPr>
          <w:rFonts w:ascii="Arial" w:hAnsi="Arial" w:cs="Arial"/>
          <w:sz w:val="22"/>
          <w:szCs w:val="22"/>
        </w:rPr>
        <w:t xml:space="preserve"> readers</w:t>
      </w:r>
      <w:r w:rsidR="00777EF7" w:rsidRPr="00777EF7">
        <w:rPr>
          <w:rFonts w:ascii="Arial" w:hAnsi="Arial" w:cs="Arial"/>
          <w:sz w:val="22"/>
          <w:szCs w:val="22"/>
        </w:rPr>
        <w:t xml:space="preserve"> </w:t>
      </w:r>
      <w:bookmarkEnd w:id="10"/>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5B2499E9"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00D60EC3">
        <w:rPr>
          <w:rFonts w:ascii="Arial" w:hAnsi="Arial" w:cs="Arial"/>
          <w:sz w:val="22"/>
          <w:szCs w:val="22"/>
        </w:rPr>
        <w:t xml:space="preserve"> Alan,</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w:t>
      </w:r>
      <w:r w:rsidR="003E2CAB" w:rsidRPr="0054571F">
        <w:rPr>
          <w:rFonts w:ascii="Arial" w:hAnsi="Arial" w:cs="Arial"/>
          <w:color w:val="222222"/>
          <w:sz w:val="22"/>
          <w:szCs w:val="22"/>
          <w:shd w:val="clear" w:color="auto" w:fill="FFFFFF"/>
        </w:rPr>
        <w:lastRenderedPageBreak/>
        <w:t>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w:t>
      </w:r>
      <w:r w:rsidR="00C60FD6">
        <w:rPr>
          <w:rFonts w:ascii="Arial" w:hAnsi="Arial" w:cs="Arial"/>
          <w:sz w:val="22"/>
          <w:szCs w:val="22"/>
        </w:rPr>
        <w:t xml:space="preserve">Wendy W., </w:t>
      </w:r>
      <w:r w:rsidRPr="0054571F">
        <w:rPr>
          <w:rFonts w:ascii="Arial" w:hAnsi="Arial" w:cs="Arial"/>
          <w:sz w:val="22"/>
          <w:szCs w:val="22"/>
        </w:rPr>
        <w:t>and any others we have been asked for prays…</w:t>
      </w:r>
    </w:p>
    <w:p w14:paraId="5AE849F9" w14:textId="77777777" w:rsidR="00FB2749" w:rsidRPr="00FB2749" w:rsidRDefault="006040E5" w:rsidP="003B500B">
      <w:pPr>
        <w:pStyle w:val="ListParagraph"/>
        <w:numPr>
          <w:ilvl w:val="0"/>
          <w:numId w:val="6"/>
        </w:numPr>
        <w:ind w:left="240" w:hanging="240"/>
        <w:rPr>
          <w:rFonts w:ascii="Arial" w:hAnsi="Arial" w:cs="Arial"/>
          <w:b/>
          <w:bCs/>
          <w:sz w:val="22"/>
          <w:szCs w:val="22"/>
          <w:shd w:val="clear" w:color="auto" w:fill="FFFFFF"/>
        </w:rPr>
      </w:pPr>
      <w:r w:rsidRPr="00FB2749">
        <w:rPr>
          <w:rFonts w:ascii="Arial" w:hAnsi="Arial" w:cs="Arial"/>
          <w:b/>
          <w:sz w:val="22"/>
          <w:szCs w:val="22"/>
        </w:rPr>
        <w:t>Thanksgiving:</w:t>
      </w:r>
      <w:bookmarkStart w:id="11" w:name="_Hlk481148691"/>
      <w:bookmarkStart w:id="12" w:name="_Hlk36287815"/>
      <w:bookmarkStart w:id="13" w:name="_Hlk39928513"/>
      <w:bookmarkStart w:id="14" w:name="_Hlk41047873"/>
      <w:r w:rsidR="00FB2749" w:rsidRPr="00FB2749">
        <w:rPr>
          <w:rFonts w:ascii="Arial" w:hAnsi="Arial" w:cs="Arial"/>
          <w:sz w:val="22"/>
          <w:szCs w:val="22"/>
        </w:rPr>
        <w:t xml:space="preserve"> </w:t>
      </w:r>
      <w:r w:rsidR="00FB2749" w:rsidRPr="00FB2749">
        <w:rPr>
          <w:rFonts w:ascii="Arial" w:hAnsi="Arial" w:cs="Arial"/>
          <w:sz w:val="22"/>
          <w:szCs w:val="22"/>
        </w:rPr>
        <w:t>Canada, New Brunswick and political freedom</w:t>
      </w:r>
      <w:r w:rsidR="007422C4" w:rsidRPr="00FB2749">
        <w:rPr>
          <w:rFonts w:ascii="Arial" w:hAnsi="Arial" w:cs="Arial"/>
          <w:sz w:val="22"/>
          <w:szCs w:val="22"/>
        </w:rPr>
        <w:t xml:space="preserve"> </w:t>
      </w:r>
      <w:bookmarkEnd w:id="11"/>
      <w:bookmarkEnd w:id="12"/>
    </w:p>
    <w:p w14:paraId="3586EA02" w14:textId="13CC27BF" w:rsidR="000327FB" w:rsidRDefault="000327FB" w:rsidP="00FB2749">
      <w:pPr>
        <w:rPr>
          <w:rFonts w:ascii="Arial" w:hAnsi="Arial" w:cs="Arial"/>
          <w:b/>
          <w:bCs/>
          <w:sz w:val="22"/>
          <w:szCs w:val="22"/>
          <w:shd w:val="clear" w:color="auto" w:fill="FFFFFF"/>
        </w:rPr>
      </w:pPr>
      <w:r>
        <w:rPr>
          <w:noProof/>
        </w:rPr>
        <w:drawing>
          <wp:inline distT="0" distB="0" distL="0" distR="0" wp14:anchorId="1A1D75C6" wp14:editId="45542259">
            <wp:extent cx="4624070" cy="2600960"/>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4070" cy="2600960"/>
                    </a:xfrm>
                    <a:prstGeom prst="rect">
                      <a:avLst/>
                    </a:prstGeom>
                    <a:noFill/>
                    <a:ln>
                      <a:noFill/>
                    </a:ln>
                  </pic:spPr>
                </pic:pic>
              </a:graphicData>
            </a:graphic>
          </wp:inline>
        </w:drawing>
      </w:r>
    </w:p>
    <w:p w14:paraId="42D3B527" w14:textId="77777777" w:rsidR="000327FB" w:rsidRDefault="000327FB" w:rsidP="00FB2749">
      <w:pPr>
        <w:rPr>
          <w:rFonts w:ascii="Arial" w:hAnsi="Arial" w:cs="Arial"/>
          <w:b/>
          <w:bCs/>
          <w:sz w:val="22"/>
          <w:szCs w:val="22"/>
          <w:shd w:val="clear" w:color="auto" w:fill="FFFFFF"/>
        </w:rPr>
      </w:pPr>
    </w:p>
    <w:p w14:paraId="62E82C06" w14:textId="47B69735" w:rsidR="00212EFD" w:rsidRPr="00FB2749" w:rsidRDefault="000A7727" w:rsidP="00FB2749">
      <w:pPr>
        <w:rPr>
          <w:rFonts w:ascii="Arial" w:hAnsi="Arial" w:cs="Arial"/>
          <w:b/>
          <w:bCs/>
          <w:sz w:val="22"/>
          <w:szCs w:val="22"/>
          <w:shd w:val="clear" w:color="auto" w:fill="FFFFFF"/>
        </w:rPr>
      </w:pPr>
      <w:r w:rsidRPr="00FB2749">
        <w:rPr>
          <w:rFonts w:ascii="Arial" w:hAnsi="Arial" w:cs="Arial"/>
          <w:b/>
          <w:bCs/>
          <w:sz w:val="22"/>
          <w:szCs w:val="22"/>
          <w:shd w:val="clear" w:color="auto" w:fill="FFFFFF"/>
        </w:rPr>
        <w:t>Soon we will be staring the Restoration of St. Luke’s</w:t>
      </w:r>
    </w:p>
    <w:p w14:paraId="39D16353" w14:textId="449CEF94" w:rsidR="0041551C" w:rsidRPr="00FB2749" w:rsidRDefault="000A7727" w:rsidP="00E63B8E">
      <w:pPr>
        <w:rPr>
          <w:rFonts w:ascii="Arial" w:eastAsia="Calibri" w:hAnsi="Arial" w:cs="Arial"/>
          <w:sz w:val="16"/>
          <w:szCs w:val="16"/>
        </w:rPr>
      </w:pPr>
      <w:r>
        <w:rPr>
          <w:rFonts w:ascii="Arial" w:eastAsia="Calibri" w:hAnsi="Arial" w:cs="Arial"/>
          <w:sz w:val="16"/>
          <w:szCs w:val="16"/>
        </w:rPr>
        <w:t xml:space="preserve"> </w:t>
      </w:r>
    </w:p>
    <w:p w14:paraId="26EB9F00" w14:textId="1041727A" w:rsidR="00FA6823" w:rsidRDefault="000A7727" w:rsidP="00E63B8E">
      <w:pPr>
        <w:rPr>
          <w:rFonts w:ascii="Calibri" w:eastAsia="Calibri" w:hAnsi="Calibri" w:cs="Times New Roman"/>
          <w:sz w:val="22"/>
          <w:szCs w:val="22"/>
          <w:lang w:val="en-CA"/>
        </w:rPr>
      </w:pPr>
      <w:r w:rsidRPr="000A7727">
        <w:rPr>
          <w:rFonts w:ascii="Arial" w:eastAsia="Calibri" w:hAnsi="Arial" w:cs="Arial"/>
          <w:b/>
          <w:bCs/>
          <w:sz w:val="22"/>
          <w:szCs w:val="22"/>
        </w:rPr>
        <w:t>Restoration Fund</w:t>
      </w:r>
      <w:r w:rsidR="00841A9D">
        <w:rPr>
          <w:rFonts w:ascii="Arial" w:eastAsia="Calibri" w:hAnsi="Arial" w:cs="Arial"/>
          <w:b/>
          <w:bCs/>
          <w:sz w:val="22"/>
          <w:szCs w:val="22"/>
        </w:rPr>
        <w:t xml:space="preserve">: </w:t>
      </w:r>
      <w:r w:rsidRPr="000A7727">
        <w:rPr>
          <w:rFonts w:ascii="Arial" w:eastAsia="Calibri" w:hAnsi="Arial" w:cs="Arial"/>
          <w:b/>
          <w:bCs/>
          <w:sz w:val="22"/>
          <w:szCs w:val="22"/>
        </w:rPr>
        <w:t xml:space="preserve">$ 11,003.89     </w:t>
      </w:r>
      <w:r>
        <w:rPr>
          <w:rFonts w:ascii="Arial" w:eastAsia="Calibri" w:hAnsi="Arial" w:cs="Arial"/>
          <w:b/>
          <w:bCs/>
          <w:sz w:val="22"/>
          <w:szCs w:val="22"/>
        </w:rPr>
        <w:t xml:space="preserve">  Funds needed:</w:t>
      </w:r>
      <w:r w:rsidRPr="000A7727">
        <w:rPr>
          <w:rFonts w:ascii="Calibri" w:eastAsia="Calibri" w:hAnsi="Calibri" w:cs="Times New Roman"/>
          <w:b/>
          <w:bCs/>
          <w:sz w:val="22"/>
          <w:szCs w:val="22"/>
          <w:lang w:val="en-CA"/>
        </w:rPr>
        <w:t xml:space="preserve"> $ 62,500.00.</w:t>
      </w:r>
      <w:r w:rsidRPr="000A7727">
        <w:rPr>
          <w:rFonts w:ascii="Calibri" w:eastAsia="Calibri" w:hAnsi="Calibri" w:cs="Times New Roman"/>
          <w:sz w:val="22"/>
          <w:szCs w:val="22"/>
          <w:lang w:val="en-CA"/>
        </w:rPr>
        <w:t xml:space="preserve">     </w:t>
      </w:r>
    </w:p>
    <w:p w14:paraId="38D94650" w14:textId="6457D015" w:rsidR="00FA6823" w:rsidRPr="00FA6823" w:rsidRDefault="00FA6823" w:rsidP="00E63B8E">
      <w:pPr>
        <w:rPr>
          <w:rFonts w:ascii="Arial" w:eastAsia="Calibri" w:hAnsi="Arial" w:cs="Arial"/>
          <w:b/>
          <w:bCs/>
          <w:sz w:val="22"/>
          <w:szCs w:val="22"/>
          <w:lang w:val="en-CA"/>
        </w:rPr>
      </w:pPr>
      <w:r w:rsidRPr="00FA6823">
        <w:rPr>
          <w:rFonts w:ascii="Calibri" w:eastAsia="Calibri" w:hAnsi="Calibri" w:cs="Times New Roman"/>
          <w:b/>
          <w:bCs/>
          <w:sz w:val="22"/>
          <w:szCs w:val="22"/>
        </w:rPr>
        <w:br/>
      </w: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7C629BAD" w14:textId="36790527" w:rsidR="000A7727" w:rsidRPr="00E25FC0" w:rsidRDefault="000A7727"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97C87D6"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3"/>
    <w:bookmarkEnd w:id="14"/>
    <w:p w14:paraId="2ED0A739" w14:textId="5B68BE11" w:rsidR="00E55CB7" w:rsidRPr="00701A30" w:rsidRDefault="00E55CB7" w:rsidP="005C6447">
      <w:pPr>
        <w:jc w:val="center"/>
        <w:rPr>
          <w:rFonts w:ascii="Arial" w:hAnsi="Arial" w:cs="Arial"/>
          <w:b/>
          <w:bCs/>
          <w:color w:val="222222"/>
          <w:sz w:val="22"/>
          <w:szCs w:val="22"/>
          <w:shd w:val="clear" w:color="auto" w:fill="FFFFFF"/>
        </w:rPr>
      </w:pPr>
    </w:p>
    <w:p w14:paraId="119107C9" w14:textId="21F002BA" w:rsidR="00B67EBE" w:rsidRPr="00B67EBE" w:rsidRDefault="00CB0F57" w:rsidP="00CB0F57">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sidR="00DE4186">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ld</w:t>
      </w:r>
      <w:r w:rsidR="000A7727">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w:t>
      </w:r>
      <w:r w:rsidR="000A7727">
        <w:rPr>
          <w:rFonts w:ascii="Arial" w:eastAsia="Times New Roman" w:hAnsi="Arial" w:cs="Arial"/>
          <w:b/>
          <w:bCs/>
          <w:sz w:val="22"/>
          <w:szCs w:val="22"/>
        </w:rPr>
        <w:t>starting at 10:00 a.m.,</w:t>
      </w:r>
    </w:p>
    <w:p w14:paraId="2AF21409" w14:textId="5950E645" w:rsidR="00CB0F57" w:rsidRPr="00701A30" w:rsidRDefault="00CB0F57" w:rsidP="008A31EB">
      <w:pPr>
        <w:pStyle w:val="NoSpacing"/>
        <w:jc w:val="center"/>
        <w:rPr>
          <w:rFonts w:ascii="Arial" w:hAnsi="Arial" w:cs="Arial"/>
          <w:bCs/>
          <w:sz w:val="22"/>
          <w:szCs w:val="22"/>
        </w:rPr>
      </w:pPr>
    </w:p>
    <w:p w14:paraId="50096C89" w14:textId="0B58772A" w:rsidR="00CB0F57"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Rev. Montgomery will be</w:t>
      </w:r>
      <w:r w:rsidR="00B67EBE">
        <w:rPr>
          <w:rFonts w:ascii="Arial" w:hAnsi="Arial" w:cs="Arial"/>
          <w:b/>
          <w:bCs/>
          <w:sz w:val="22"/>
          <w:szCs w:val="22"/>
        </w:rPr>
        <w:t xml:space="preserve"> holding</w:t>
      </w:r>
      <w:r w:rsidR="00CB0F57" w:rsidRPr="00701A30">
        <w:rPr>
          <w:rFonts w:ascii="Arial" w:hAnsi="Arial" w:cs="Arial"/>
          <w:b/>
          <w:bCs/>
          <w:sz w:val="22"/>
          <w:szCs w:val="22"/>
        </w:rPr>
        <w:t xml:space="preserve">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633F7B76" w14:textId="3994775A" w:rsidR="00343D47" w:rsidRPr="00701A30" w:rsidRDefault="00343D47" w:rsidP="00343D47">
      <w:pPr>
        <w:rPr>
          <w:rFonts w:ascii="Arial" w:hAnsi="Arial" w:cs="Arial"/>
          <w:sz w:val="22"/>
          <w:szCs w:val="22"/>
          <w:shd w:val="clear" w:color="auto" w:fill="FFFFFF"/>
        </w:rPr>
      </w:pPr>
    </w:p>
    <w:p w14:paraId="15704E30" w14:textId="787EFA14"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63BA2FBB" w:rsidR="00343D47" w:rsidRPr="00701A30" w:rsidRDefault="00343D47" w:rsidP="00343D47">
      <w:pPr>
        <w:rPr>
          <w:rFonts w:ascii="Arial" w:hAnsi="Arial" w:cs="Arial"/>
          <w:sz w:val="22"/>
          <w:szCs w:val="22"/>
          <w:shd w:val="clear" w:color="auto" w:fill="FFFFFF"/>
        </w:rPr>
      </w:pPr>
    </w:p>
    <w:p w14:paraId="54F7FF2A" w14:textId="4461A270"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0AA96D12" w:rsidR="00343D47" w:rsidRPr="00701A30" w:rsidRDefault="00343D47" w:rsidP="00343D47">
      <w:pPr>
        <w:shd w:val="clear" w:color="auto" w:fill="FFFFFF"/>
        <w:rPr>
          <w:rFonts w:ascii="Arial" w:hAnsi="Arial" w:cs="Arial"/>
          <w:b/>
          <w:bCs/>
          <w:color w:val="222222"/>
          <w:sz w:val="22"/>
          <w:szCs w:val="22"/>
        </w:rPr>
      </w:pPr>
    </w:p>
    <w:p w14:paraId="5A65B742" w14:textId="20CA08AF" w:rsidR="00343D47" w:rsidRPr="00701A30" w:rsidRDefault="000327FB"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4F443E34">
            <wp:simplePos x="0" y="0"/>
            <wp:positionH relativeFrom="margin">
              <wp:posOffset>6875145</wp:posOffset>
            </wp:positionH>
            <wp:positionV relativeFrom="margin">
              <wp:posOffset>3611880</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w:t>
      </w:r>
      <w:r w:rsidR="00FB2749">
        <w:rPr>
          <w:rFonts w:ascii="Arial" w:hAnsi="Arial" w:cs="Arial"/>
          <w:b/>
          <w:bCs/>
          <w:sz w:val="22"/>
          <w:szCs w:val="22"/>
          <w:shd w:val="clear" w:color="auto" w:fill="FFFFFF"/>
        </w:rPr>
        <w:t xml:space="preserve">at times for </w:t>
      </w:r>
      <w:r w:rsidR="00343D47" w:rsidRPr="00701A30">
        <w:rPr>
          <w:rFonts w:ascii="Arial" w:hAnsi="Arial" w:cs="Arial"/>
          <w:b/>
          <w:bCs/>
          <w:sz w:val="22"/>
          <w:szCs w:val="22"/>
          <w:shd w:val="clear" w:color="auto" w:fill="FFFFFF"/>
        </w:rPr>
        <w:t>worship and fellowship.  Since all worship services, meetings and events at our church has been put on hold</w:t>
      </w:r>
      <w:r w:rsidR="00FB2749">
        <w:rPr>
          <w:rFonts w:ascii="Arial" w:hAnsi="Arial" w:cs="Arial"/>
          <w:b/>
          <w:bCs/>
          <w:sz w:val="22"/>
          <w:szCs w:val="22"/>
          <w:shd w:val="clear" w:color="auto" w:fill="FFFFFF"/>
        </w:rPr>
        <w:t xml:space="preserve"> at times</w:t>
      </w:r>
      <w:r w:rsidR="00757ECA">
        <w:rPr>
          <w:rFonts w:ascii="Arial" w:hAnsi="Arial" w:cs="Arial"/>
          <w:b/>
          <w:bCs/>
          <w:sz w:val="22"/>
          <w:szCs w:val="22"/>
          <w:shd w:val="clear" w:color="auto" w:fill="FFFFFF"/>
        </w:rPr>
        <w:t>,</w:t>
      </w:r>
      <w:r w:rsidR="00343D47"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6B9624E1" w:rsidR="00343D47" w:rsidRPr="00701A30" w:rsidRDefault="00343D47" w:rsidP="00343D47">
      <w:pPr>
        <w:rPr>
          <w:rFonts w:ascii="Arial" w:hAnsi="Arial" w:cs="Arial"/>
          <w:b/>
          <w:bCs/>
          <w:sz w:val="22"/>
          <w:szCs w:val="22"/>
          <w:shd w:val="clear" w:color="auto" w:fill="FFFFFF"/>
        </w:rPr>
      </w:pPr>
    </w:p>
    <w:p w14:paraId="6E68D09A" w14:textId="7C002A3C"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5" w:name="_Hlk32576947"/>
      <w:r w:rsidRPr="00701A30">
        <w:rPr>
          <w:rFonts w:ascii="Arial" w:hAnsi="Arial" w:cs="Arial"/>
          <w:b/>
          <w:bCs/>
          <w:sz w:val="22"/>
          <w:szCs w:val="22"/>
          <w:shd w:val="clear" w:color="auto" w:fill="FFFFFF"/>
        </w:rPr>
        <w:t xml:space="preserve">Restoration repairs of St. Luke’s </w:t>
      </w:r>
      <w:bookmarkEnd w:id="15"/>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332E5FA6" w:rsidR="00343D47" w:rsidRPr="00701A30" w:rsidRDefault="00343D47" w:rsidP="00343D47">
      <w:pPr>
        <w:pStyle w:val="NoSpacing"/>
        <w:rPr>
          <w:rFonts w:ascii="Arial" w:hAnsi="Arial" w:cs="Arial"/>
          <w:b/>
          <w:bCs/>
          <w:sz w:val="22"/>
          <w:szCs w:val="22"/>
          <w:shd w:val="clear" w:color="auto" w:fill="FFFFFF"/>
        </w:rPr>
      </w:pPr>
    </w:p>
    <w:p w14:paraId="132F4112" w14:textId="3F26FD7B"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03FBC62B"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8"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9"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0C6DC87D"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6AB119CE"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20" w:tgtFrame="_blank" w:history="1">
        <w:r w:rsidRPr="00266D68">
          <w:rPr>
            <w:rFonts w:ascii="Source Sans Pro" w:eastAsia="Times New Roman" w:hAnsi="Source Sans Pro" w:cs="Times New Roman"/>
            <w:color w:val="1155CC"/>
            <w:u w:val="single"/>
            <w:lang w:eastAsia="en-CA"/>
          </w:rPr>
          <w:t>Click here to subscribe.</w:t>
        </w:r>
      </w:hyperlink>
    </w:p>
    <w:p w14:paraId="2737EF18" w14:textId="27DC3DD8" w:rsidR="005F25D1" w:rsidRDefault="005F25D1" w:rsidP="00343D47">
      <w:pPr>
        <w:rPr>
          <w:rFonts w:ascii="Source Sans Pro" w:eastAsia="Times New Roman" w:hAnsi="Source Sans Pro" w:cs="Times New Roman"/>
          <w:color w:val="1155CC"/>
          <w:u w:val="single"/>
          <w:lang w:eastAsia="en-CA"/>
        </w:rPr>
      </w:pPr>
    </w:p>
    <w:p w14:paraId="473D3DF1" w14:textId="77777777" w:rsidR="005F25D1" w:rsidRDefault="005F25D1" w:rsidP="00343D47">
      <w:pPr>
        <w:rPr>
          <w:rFonts w:ascii="Source Sans Pro" w:eastAsia="Times New Roman" w:hAnsi="Source Sans Pro" w:cs="Times New Roman"/>
          <w:color w:val="1155CC"/>
          <w:u w:val="single"/>
          <w:lang w:eastAsia="en-CA"/>
        </w:rPr>
      </w:pPr>
    </w:p>
    <w:p w14:paraId="03A26D28" w14:textId="5499B40D" w:rsidR="00250BFC" w:rsidRPr="005F25D1" w:rsidRDefault="005F25D1" w:rsidP="005F25D1">
      <w:pPr>
        <w:pStyle w:val="NoSpacing"/>
        <w:rPr>
          <w:rFonts w:ascii="Arial" w:hAnsi="Arial" w:cs="Arial"/>
          <w:sz w:val="22"/>
          <w:szCs w:val="22"/>
          <w:lang w:val="en-CA"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3A0F174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6FFD887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49FDC311" w14:textId="0AA8BEC7" w:rsidR="00B93F53" w:rsidRDefault="00250BFC" w:rsidP="002D766B">
      <w:pPr>
        <w:shd w:val="clear" w:color="auto" w:fill="FFFFFF"/>
        <w:spacing w:line="525" w:lineRule="atLeast"/>
        <w:rPr>
          <w:rFonts w:ascii="Helvetica" w:eastAsia="Times New Roman" w:hAnsi="Helvetica" w:cs="Times New Roman"/>
          <w:color w:val="222222"/>
          <w:sz w:val="53"/>
          <w:szCs w:val="53"/>
          <w:lang w:val="en-CA" w:eastAsia="en-CA"/>
        </w:rPr>
      </w:pPr>
      <w:r w:rsidRPr="00250BFC">
        <w:rPr>
          <w:rFonts w:ascii="Helvetica" w:eastAsia="Times New Roman" w:hAnsi="Helvetica" w:cs="Times New Roman"/>
          <w:color w:val="222222"/>
          <w:sz w:val="53"/>
          <w:szCs w:val="53"/>
          <w:lang w:val="en-CA" w:eastAsia="en-CA"/>
        </w:rPr>
        <w:t> </w:t>
      </w:r>
    </w:p>
    <w:p w14:paraId="06AB9D9B" w14:textId="00C9F776" w:rsidR="007B41BC" w:rsidRDefault="007B41BC" w:rsidP="002D766B">
      <w:pPr>
        <w:shd w:val="clear" w:color="auto" w:fill="FFFFFF"/>
        <w:spacing w:line="525" w:lineRule="atLeast"/>
        <w:rPr>
          <w:rFonts w:ascii="Helvetica" w:eastAsia="Times New Roman" w:hAnsi="Helvetica" w:cs="Times New Roman"/>
          <w:color w:val="222222"/>
          <w:sz w:val="53"/>
          <w:szCs w:val="53"/>
          <w:lang w:val="en-CA" w:eastAsia="en-CA"/>
        </w:rPr>
      </w:pPr>
    </w:p>
    <w:p w14:paraId="42F0EA65" w14:textId="31F60200" w:rsidR="007B41BC" w:rsidRDefault="007B41BC" w:rsidP="002D766B">
      <w:pPr>
        <w:shd w:val="clear" w:color="auto" w:fill="FFFFFF"/>
        <w:spacing w:line="525" w:lineRule="atLeast"/>
        <w:rPr>
          <w:rFonts w:ascii="Source Sans Pro" w:eastAsia="Times New Roman" w:hAnsi="Source Sans Pro" w:cs="Times New Roman"/>
          <w:color w:val="1155CC"/>
          <w:u w:val="single"/>
          <w:lang w:eastAsia="en-CA"/>
        </w:rPr>
      </w:pPr>
    </w:p>
    <w:p w14:paraId="45B77A37" w14:textId="1B2FCA08"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1366550C" w14:textId="57D9736B"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4C2DA357" w14:textId="0DE027C9"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640B85E9" w14:textId="77777777" w:rsidR="00DE4186" w:rsidRDefault="00DE4186" w:rsidP="002D766B">
      <w:pPr>
        <w:shd w:val="clear" w:color="auto" w:fill="FFFFFF"/>
        <w:spacing w:line="525" w:lineRule="atLeast"/>
        <w:rPr>
          <w:rFonts w:ascii="Source Sans Pro" w:eastAsia="Times New Roman" w:hAnsi="Source Sans Pro" w:cs="Times New Roman"/>
          <w:color w:val="1155CC"/>
          <w:u w:val="single"/>
          <w:lang w:eastAsia="en-CA"/>
        </w:rPr>
      </w:pP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6BCF" w14:textId="77777777" w:rsidR="00F2021E" w:rsidRDefault="00F2021E" w:rsidP="003743BD">
      <w:r>
        <w:separator/>
      </w:r>
    </w:p>
  </w:endnote>
  <w:endnote w:type="continuationSeparator" w:id="0">
    <w:p w14:paraId="0636E641" w14:textId="77777777" w:rsidR="00F2021E" w:rsidRDefault="00F2021E"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E37A9" w14:textId="77777777" w:rsidR="00F2021E" w:rsidRDefault="00F2021E" w:rsidP="003743BD">
      <w:r>
        <w:separator/>
      </w:r>
    </w:p>
  </w:footnote>
  <w:footnote w:type="continuationSeparator" w:id="0">
    <w:p w14:paraId="7B28D1F6" w14:textId="77777777" w:rsidR="00F2021E" w:rsidRDefault="00F2021E"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9"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4"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3"/>
  </w:num>
  <w:num w:numId="4">
    <w:abstractNumId w:val="1"/>
  </w:num>
  <w:num w:numId="5">
    <w:abstractNumId w:val="8"/>
  </w:num>
  <w:num w:numId="6">
    <w:abstractNumId w:val="7"/>
  </w:num>
  <w:num w:numId="7">
    <w:abstractNumId w:val="9"/>
  </w:num>
  <w:num w:numId="8">
    <w:abstractNumId w:val="0"/>
  </w:num>
  <w:num w:numId="9">
    <w:abstractNumId w:val="15"/>
  </w:num>
  <w:num w:numId="10">
    <w:abstractNumId w:val="14"/>
  </w:num>
  <w:num w:numId="11">
    <w:abstractNumId w:val="16"/>
  </w:num>
  <w:num w:numId="12">
    <w:abstractNumId w:val="13"/>
  </w:num>
  <w:num w:numId="13">
    <w:abstractNumId w:val="5"/>
  </w:num>
  <w:num w:numId="14">
    <w:abstractNumId w:val="12"/>
  </w:num>
  <w:num w:numId="15">
    <w:abstractNumId w:val="17"/>
  </w:num>
  <w:num w:numId="16">
    <w:abstractNumId w:val="10"/>
  </w:num>
  <w:num w:numId="17">
    <w:abstractNumId w:val="18"/>
  </w:num>
  <w:num w:numId="18">
    <w:abstractNumId w:val="22"/>
  </w:num>
  <w:num w:numId="19">
    <w:abstractNumId w:val="20"/>
  </w:num>
  <w:num w:numId="20">
    <w:abstractNumId w:val="21"/>
  </w:num>
  <w:num w:numId="21">
    <w:abstractNumId w:val="4"/>
  </w:num>
  <w:num w:numId="22">
    <w:abstractNumId w:val="25"/>
  </w:num>
  <w:num w:numId="23">
    <w:abstractNumId w:val="19"/>
  </w:num>
  <w:num w:numId="24">
    <w:abstractNumId w:val="2"/>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0659"/>
    <w:rsid w:val="000327FB"/>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5F77"/>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764A"/>
    <w:rsid w:val="00200E9E"/>
    <w:rsid w:val="00201F88"/>
    <w:rsid w:val="00203E10"/>
    <w:rsid w:val="002063E3"/>
    <w:rsid w:val="00206C95"/>
    <w:rsid w:val="00207783"/>
    <w:rsid w:val="00211EDE"/>
    <w:rsid w:val="00212EFD"/>
    <w:rsid w:val="00217308"/>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94568"/>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71E"/>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551C"/>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4BD0"/>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25D1"/>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24C"/>
    <w:rsid w:val="00741F5B"/>
    <w:rsid w:val="007422C4"/>
    <w:rsid w:val="00747F6F"/>
    <w:rsid w:val="00757ECA"/>
    <w:rsid w:val="00760077"/>
    <w:rsid w:val="00764D33"/>
    <w:rsid w:val="007657ED"/>
    <w:rsid w:val="00766C8F"/>
    <w:rsid w:val="00767B61"/>
    <w:rsid w:val="00770566"/>
    <w:rsid w:val="00770715"/>
    <w:rsid w:val="00771449"/>
    <w:rsid w:val="00773B84"/>
    <w:rsid w:val="00777EF7"/>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1BC"/>
    <w:rsid w:val="007B4455"/>
    <w:rsid w:val="007C298D"/>
    <w:rsid w:val="007C4520"/>
    <w:rsid w:val="007C67DB"/>
    <w:rsid w:val="007E3611"/>
    <w:rsid w:val="007E3859"/>
    <w:rsid w:val="007E3C2C"/>
    <w:rsid w:val="007E4C78"/>
    <w:rsid w:val="007E5161"/>
    <w:rsid w:val="007E60CD"/>
    <w:rsid w:val="007E7559"/>
    <w:rsid w:val="007F0361"/>
    <w:rsid w:val="007F0740"/>
    <w:rsid w:val="007F3A0C"/>
    <w:rsid w:val="007F3C1E"/>
    <w:rsid w:val="007F41F6"/>
    <w:rsid w:val="007F4A37"/>
    <w:rsid w:val="007F4BFF"/>
    <w:rsid w:val="007F4F10"/>
    <w:rsid w:val="0080056E"/>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616E"/>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117A"/>
    <w:rsid w:val="00B53524"/>
    <w:rsid w:val="00B53ED2"/>
    <w:rsid w:val="00B6024D"/>
    <w:rsid w:val="00B6050A"/>
    <w:rsid w:val="00B61005"/>
    <w:rsid w:val="00B6221F"/>
    <w:rsid w:val="00B62329"/>
    <w:rsid w:val="00B63D13"/>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E7984"/>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0FD6"/>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3D9D"/>
    <w:rsid w:val="00D069B8"/>
    <w:rsid w:val="00D1138F"/>
    <w:rsid w:val="00D12116"/>
    <w:rsid w:val="00D137EC"/>
    <w:rsid w:val="00D14412"/>
    <w:rsid w:val="00D16D3B"/>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0EC3"/>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4186"/>
    <w:rsid w:val="00DE530B"/>
    <w:rsid w:val="00DE6FB4"/>
    <w:rsid w:val="00DE7DC1"/>
    <w:rsid w:val="00DF16CC"/>
    <w:rsid w:val="00DF2420"/>
    <w:rsid w:val="00DF3288"/>
    <w:rsid w:val="00DF39F7"/>
    <w:rsid w:val="00DF7021"/>
    <w:rsid w:val="00DF77F4"/>
    <w:rsid w:val="00DF7822"/>
    <w:rsid w:val="00E008AA"/>
    <w:rsid w:val="00E021E4"/>
    <w:rsid w:val="00E032D1"/>
    <w:rsid w:val="00E044D5"/>
    <w:rsid w:val="00E0505D"/>
    <w:rsid w:val="00E12EDA"/>
    <w:rsid w:val="00E15D99"/>
    <w:rsid w:val="00E20E59"/>
    <w:rsid w:val="00E22032"/>
    <w:rsid w:val="00E23DEB"/>
    <w:rsid w:val="00E259BD"/>
    <w:rsid w:val="00E25FC0"/>
    <w:rsid w:val="00E2630B"/>
    <w:rsid w:val="00E26FE4"/>
    <w:rsid w:val="00E316D0"/>
    <w:rsid w:val="00E32E9A"/>
    <w:rsid w:val="00E33893"/>
    <w:rsid w:val="00E37549"/>
    <w:rsid w:val="00E41C2B"/>
    <w:rsid w:val="00E431B9"/>
    <w:rsid w:val="00E44D47"/>
    <w:rsid w:val="00E455D1"/>
    <w:rsid w:val="00E45EA0"/>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21E"/>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2749"/>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85" TargetMode="External"/><Relationship Id="rId18" Type="http://schemas.openxmlformats.org/officeDocument/2006/relationships/hyperlink" Target="https://nb.anglican.ca/newsletters/102/display"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ectionary.library.vanderbilt.edu/texts.php?id=8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facebook.com/StLukesGP" TargetMode="External"/><Relationship Id="rId19" Type="http://schemas.openxmlformats.org/officeDocument/2006/relationships/hyperlink" Target="https://nb.anglican.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85"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2021-04-03T17:25:00Z</dcterms:created>
  <dcterms:modified xsi:type="dcterms:W3CDTF">2021-04-03T17:25:00Z</dcterms:modified>
</cp:coreProperties>
</file>